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E75052" w14:textId="1890B7E6" w:rsidR="009261B6" w:rsidRDefault="009261B6" w:rsidP="009261B6">
      <w:pPr>
        <w:rPr>
          <w:rFonts w:ascii="Arial" w:eastAsia="Arial" w:hAnsi="Arial" w:cs="Arial"/>
          <w:b/>
          <w:bCs/>
          <w:noProof/>
          <w:sz w:val="22"/>
          <w:szCs w:val="22"/>
        </w:rPr>
      </w:pPr>
    </w:p>
    <w:p w14:paraId="02EBC44E" w14:textId="50CA6C99" w:rsidR="005771DA" w:rsidRDefault="005771DA" w:rsidP="009261B6">
      <w:pPr>
        <w:rPr>
          <w:rFonts w:ascii="Arial" w:eastAsia="Arial" w:hAnsi="Arial" w:cs="Arial"/>
          <w:b/>
          <w:bCs/>
          <w:noProof/>
          <w:sz w:val="22"/>
          <w:szCs w:val="22"/>
        </w:rPr>
      </w:pPr>
    </w:p>
    <w:p w14:paraId="00B51D33" w14:textId="3F2DEB6B" w:rsidR="005771DA" w:rsidRDefault="005771DA" w:rsidP="009261B6">
      <w:pPr>
        <w:rPr>
          <w:rFonts w:ascii="Arial" w:eastAsia="Arial" w:hAnsi="Arial" w:cs="Arial"/>
          <w:b/>
          <w:bCs/>
          <w:noProof/>
          <w:sz w:val="22"/>
          <w:szCs w:val="22"/>
        </w:rPr>
      </w:pPr>
    </w:p>
    <w:p w14:paraId="5FAD430F" w14:textId="14F27DEE" w:rsidR="005771DA" w:rsidRDefault="005771DA" w:rsidP="009261B6">
      <w:pPr>
        <w:rPr>
          <w:rFonts w:ascii="Arial" w:eastAsia="Arial" w:hAnsi="Arial" w:cs="Arial"/>
          <w:b/>
          <w:bCs/>
          <w:noProof/>
          <w:sz w:val="22"/>
          <w:szCs w:val="22"/>
        </w:rPr>
      </w:pPr>
    </w:p>
    <w:p w14:paraId="35D5C105" w14:textId="77777777" w:rsidR="005771DA" w:rsidRDefault="005771DA" w:rsidP="009261B6">
      <w:pPr>
        <w:rPr>
          <w:rFonts w:ascii="Arial" w:hAnsi="Arial" w:cs="Arial"/>
          <w:b/>
          <w:bCs/>
          <w:noProof/>
          <w:sz w:val="22"/>
          <w:szCs w:val="22"/>
        </w:rPr>
      </w:pPr>
    </w:p>
    <w:p w14:paraId="4E236DC7" w14:textId="77777777" w:rsidR="009261B6" w:rsidRDefault="009261B6" w:rsidP="7DE445A1">
      <w:pPr>
        <w:jc w:val="center"/>
        <w:rPr>
          <w:rFonts w:ascii="Arial" w:hAnsi="Arial" w:cs="Arial"/>
          <w:b/>
          <w:bCs/>
          <w:noProof/>
          <w:sz w:val="22"/>
          <w:szCs w:val="22"/>
        </w:rPr>
      </w:pPr>
    </w:p>
    <w:p w14:paraId="26779797" w14:textId="77777777" w:rsidR="009261B6" w:rsidRDefault="009261B6" w:rsidP="7DE445A1">
      <w:pPr>
        <w:jc w:val="center"/>
        <w:rPr>
          <w:rFonts w:ascii="Arial" w:hAnsi="Arial" w:cs="Arial"/>
          <w:b/>
          <w:bCs/>
          <w:noProof/>
          <w:sz w:val="22"/>
          <w:szCs w:val="22"/>
        </w:rPr>
      </w:pPr>
    </w:p>
    <w:p w14:paraId="30A91744" w14:textId="057CD68C" w:rsidR="00EC6059" w:rsidRPr="005A7D4A" w:rsidRDefault="00017EBD" w:rsidP="7DE445A1">
      <w:pPr>
        <w:jc w:val="center"/>
        <w:rPr>
          <w:rFonts w:ascii="Arial" w:hAnsi="Arial" w:cs="Arial"/>
          <w:b/>
          <w:sz w:val="22"/>
          <w:szCs w:val="22"/>
        </w:rPr>
      </w:pPr>
      <w:r w:rsidRPr="005A7D4A">
        <w:rPr>
          <w:rFonts w:ascii="Arial" w:hAnsi="Arial" w:cs="Arial"/>
          <w:b/>
          <w:bCs/>
          <w:noProof/>
          <w:sz w:val="22"/>
          <w:szCs w:val="22"/>
        </w:rPr>
        <w:t>Bildlegend</w:t>
      </w:r>
      <w:r w:rsidR="006227D3" w:rsidRPr="005A7D4A">
        <w:rPr>
          <w:rFonts w:ascii="Arial" w:hAnsi="Arial" w:cs="Arial"/>
          <w:b/>
          <w:bCs/>
          <w:noProof/>
          <w:sz w:val="22"/>
          <w:szCs w:val="22"/>
        </w:rPr>
        <w:t xml:space="preserve">e Pressemitteilung am </w:t>
      </w:r>
      <w:r w:rsidR="005771DA">
        <w:rPr>
          <w:rFonts w:ascii="Arial" w:hAnsi="Arial" w:cs="Arial"/>
          <w:b/>
          <w:bCs/>
          <w:noProof/>
          <w:sz w:val="22"/>
          <w:szCs w:val="22"/>
        </w:rPr>
        <w:t>25</w:t>
      </w:r>
      <w:r w:rsidR="00773074" w:rsidRPr="00773074">
        <w:rPr>
          <w:rFonts w:ascii="Arial" w:hAnsi="Arial" w:cs="Arial"/>
          <w:b/>
          <w:bCs/>
          <w:noProof/>
          <w:sz w:val="22"/>
          <w:szCs w:val="22"/>
        </w:rPr>
        <w:t xml:space="preserve">. </w:t>
      </w:r>
      <w:r w:rsidR="005771DA">
        <w:rPr>
          <w:rFonts w:ascii="Arial" w:hAnsi="Arial" w:cs="Arial"/>
          <w:b/>
          <w:bCs/>
          <w:noProof/>
          <w:sz w:val="22"/>
          <w:szCs w:val="22"/>
        </w:rPr>
        <w:t>Juni</w:t>
      </w:r>
      <w:r w:rsidR="007E786B" w:rsidRPr="005A7D4A">
        <w:rPr>
          <w:rFonts w:ascii="Arial" w:hAnsi="Arial" w:cs="Arial"/>
          <w:b/>
          <w:bCs/>
          <w:noProof/>
          <w:sz w:val="22"/>
          <w:szCs w:val="22"/>
        </w:rPr>
        <w:t xml:space="preserve"> 202</w:t>
      </w:r>
      <w:r w:rsidR="00656CAA">
        <w:rPr>
          <w:rFonts w:ascii="Arial" w:hAnsi="Arial" w:cs="Arial"/>
          <w:b/>
          <w:bCs/>
          <w:noProof/>
          <w:sz w:val="22"/>
          <w:szCs w:val="22"/>
        </w:rPr>
        <w:t>4</w:t>
      </w:r>
    </w:p>
    <w:p w14:paraId="6947AE32" w14:textId="7DF2A680" w:rsidR="00961AA7" w:rsidRPr="005A7D4A" w:rsidRDefault="00961AA7" w:rsidP="7DE445A1">
      <w:pPr>
        <w:jc w:val="center"/>
        <w:rPr>
          <w:rFonts w:ascii="Arial" w:hAnsi="Arial" w:cs="Arial"/>
          <w:b/>
          <w:bCs/>
          <w:noProof/>
          <w:sz w:val="22"/>
          <w:szCs w:val="22"/>
        </w:rPr>
      </w:pPr>
    </w:p>
    <w:p w14:paraId="7F0D1D99" w14:textId="261540B5" w:rsidR="00961AA7" w:rsidRPr="005A7D4A" w:rsidRDefault="00961AA7" w:rsidP="009261B6">
      <w:pPr>
        <w:rPr>
          <w:rFonts w:ascii="Arial" w:hAnsi="Arial" w:cs="Arial"/>
          <w:b/>
          <w:bCs/>
          <w:noProof/>
          <w:sz w:val="22"/>
          <w:szCs w:val="22"/>
        </w:rPr>
      </w:pPr>
    </w:p>
    <w:p w14:paraId="2ED22370" w14:textId="77777777" w:rsidR="001F3344" w:rsidRPr="005A7D4A" w:rsidRDefault="001F3344" w:rsidP="001F3344">
      <w:pPr>
        <w:pStyle w:val="Default"/>
        <w:spacing w:line="276" w:lineRule="auto"/>
        <w:rPr>
          <w:rFonts w:ascii="Arial" w:eastAsiaTheme="minorHAnsi" w:hAnsi="Arial" w:cs="Arial"/>
          <w:color w:val="auto"/>
          <w:sz w:val="20"/>
          <w:szCs w:val="20"/>
          <w:lang w:eastAsia="en-US"/>
        </w:rPr>
      </w:pPr>
    </w:p>
    <w:p w14:paraId="41335019" w14:textId="76BBF7C4" w:rsidR="005D6584" w:rsidRDefault="008A1AD1" w:rsidP="001F3344">
      <w:pPr>
        <w:pStyle w:val="Default"/>
        <w:spacing w:line="276" w:lineRule="auto"/>
        <w:rPr>
          <w:rFonts w:ascii="Arial" w:eastAsiaTheme="minorHAnsi" w:hAnsi="Arial" w:cs="Arial"/>
          <w:color w:val="auto"/>
          <w:sz w:val="20"/>
          <w:szCs w:val="20"/>
          <w:lang w:eastAsia="en-US"/>
        </w:rPr>
      </w:pPr>
      <w:r>
        <w:rPr>
          <w:noProof/>
        </w:rPr>
        <w:drawing>
          <wp:inline distT="0" distB="0" distL="0" distR="0" wp14:anchorId="795A6F90" wp14:editId="4DDF6A9F">
            <wp:extent cx="3269976" cy="2182883"/>
            <wp:effectExtent l="0" t="0" r="6985"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2024\Projekte\240501_Perspektiven 24\Redaktion\Texte\_Abbildungen für Booklet_\Patrik Thomas\BOALANDIA-2023-1-Filmstill-caption_PatrikThomas,Mathias Reitz Zausinger, ERF Filmproduktion GmbH.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269976" cy="2182883"/>
                    </a:xfrm>
                    <a:prstGeom prst="rect">
                      <a:avLst/>
                    </a:prstGeom>
                    <a:noFill/>
                    <a:ln>
                      <a:noFill/>
                    </a:ln>
                  </pic:spPr>
                </pic:pic>
              </a:graphicData>
            </a:graphic>
          </wp:inline>
        </w:drawing>
      </w:r>
    </w:p>
    <w:p w14:paraId="3EFBB19C" w14:textId="44DFCBFE" w:rsidR="005771DA" w:rsidRPr="005771DA" w:rsidRDefault="005771DA" w:rsidP="005771DA">
      <w:pPr>
        <w:pStyle w:val="Default"/>
        <w:spacing w:line="276" w:lineRule="auto"/>
        <w:rPr>
          <w:rFonts w:ascii="Arial" w:eastAsiaTheme="minorHAnsi" w:hAnsi="Arial" w:cs="Arial"/>
          <w:color w:val="auto"/>
          <w:sz w:val="20"/>
          <w:szCs w:val="20"/>
          <w:lang w:eastAsia="en-US"/>
        </w:rPr>
      </w:pPr>
      <w:r w:rsidRPr="005771DA">
        <w:rPr>
          <w:rFonts w:ascii="Arial" w:eastAsiaTheme="minorEastAsia" w:hAnsi="Arial" w:cs="Arial"/>
          <w:color w:val="auto"/>
          <w:sz w:val="20"/>
          <w:szCs w:val="20"/>
          <w:lang w:eastAsia="en-US"/>
        </w:rPr>
        <w:t>Justin Liebermann</w:t>
      </w:r>
      <w:r w:rsidR="008A1AD1" w:rsidRPr="005771DA">
        <w:rPr>
          <w:rFonts w:ascii="Arial" w:eastAsiaTheme="minorEastAsia" w:hAnsi="Arial" w:cs="Arial"/>
          <w:color w:val="auto"/>
          <w:sz w:val="20"/>
          <w:szCs w:val="20"/>
          <w:lang w:eastAsia="en-US"/>
        </w:rPr>
        <w:t xml:space="preserve">, </w:t>
      </w:r>
      <w:proofErr w:type="spellStart"/>
      <w:r w:rsidRPr="005771DA">
        <w:rPr>
          <w:rFonts w:ascii="Arial" w:eastAsiaTheme="minorEastAsia" w:hAnsi="Arial" w:cs="Arial"/>
          <w:i/>
          <w:color w:val="auto"/>
          <w:sz w:val="20"/>
          <w:szCs w:val="20"/>
          <w:lang w:eastAsia="en-US"/>
        </w:rPr>
        <w:t>Masses</w:t>
      </w:r>
      <w:proofErr w:type="spellEnd"/>
      <w:r w:rsidRPr="005771DA">
        <w:rPr>
          <w:rFonts w:ascii="Arial" w:eastAsiaTheme="minorEastAsia" w:hAnsi="Arial" w:cs="Arial"/>
          <w:i/>
          <w:color w:val="auto"/>
          <w:sz w:val="20"/>
          <w:szCs w:val="20"/>
          <w:lang w:eastAsia="en-US"/>
        </w:rPr>
        <w:t xml:space="preserve"> </w:t>
      </w:r>
      <w:proofErr w:type="spellStart"/>
      <w:r w:rsidRPr="005771DA">
        <w:rPr>
          <w:rFonts w:ascii="Arial" w:eastAsiaTheme="minorEastAsia" w:hAnsi="Arial" w:cs="Arial"/>
          <w:i/>
          <w:color w:val="auto"/>
          <w:sz w:val="20"/>
          <w:szCs w:val="20"/>
          <w:lang w:eastAsia="en-US"/>
        </w:rPr>
        <w:t>and</w:t>
      </w:r>
      <w:proofErr w:type="spellEnd"/>
      <w:r w:rsidRPr="005771DA">
        <w:rPr>
          <w:rFonts w:ascii="Arial" w:eastAsiaTheme="minorEastAsia" w:hAnsi="Arial" w:cs="Arial"/>
          <w:i/>
          <w:color w:val="auto"/>
          <w:sz w:val="20"/>
          <w:szCs w:val="20"/>
          <w:lang w:eastAsia="en-US"/>
        </w:rPr>
        <w:t xml:space="preserve"> </w:t>
      </w:r>
      <w:proofErr w:type="spellStart"/>
      <w:r w:rsidRPr="005771DA">
        <w:rPr>
          <w:rFonts w:ascii="Arial" w:eastAsiaTheme="minorEastAsia" w:hAnsi="Arial" w:cs="Arial"/>
          <w:i/>
          <w:color w:val="auto"/>
          <w:sz w:val="20"/>
          <w:szCs w:val="20"/>
          <w:lang w:eastAsia="en-US"/>
        </w:rPr>
        <w:t>Classes</w:t>
      </w:r>
      <w:proofErr w:type="spellEnd"/>
      <w:r w:rsidR="008A1AD1" w:rsidRPr="005771DA">
        <w:rPr>
          <w:rFonts w:ascii="Arial" w:eastAsiaTheme="minorEastAsia" w:hAnsi="Arial" w:cs="Arial"/>
          <w:color w:val="auto"/>
          <w:sz w:val="20"/>
          <w:szCs w:val="20"/>
          <w:lang w:eastAsia="en-US"/>
        </w:rPr>
        <w:t xml:space="preserve">, </w:t>
      </w:r>
      <w:proofErr w:type="spellStart"/>
      <w:r w:rsidRPr="005771DA">
        <w:rPr>
          <w:rFonts w:ascii="Arial" w:eastAsiaTheme="minorEastAsia" w:hAnsi="Arial" w:cs="Arial"/>
          <w:color w:val="auto"/>
          <w:sz w:val="20"/>
          <w:szCs w:val="20"/>
          <w:lang w:eastAsia="en-US"/>
        </w:rPr>
        <w:t>Photo</w:t>
      </w:r>
      <w:proofErr w:type="spellEnd"/>
      <w:r w:rsidRPr="005771DA">
        <w:rPr>
          <w:rFonts w:ascii="Arial" w:eastAsiaTheme="minorEastAsia" w:hAnsi="Arial" w:cs="Arial"/>
          <w:color w:val="auto"/>
          <w:sz w:val="20"/>
          <w:szCs w:val="20"/>
          <w:lang w:eastAsia="en-US"/>
        </w:rPr>
        <w:t xml:space="preserve">-Montage </w:t>
      </w:r>
      <w:proofErr w:type="spellStart"/>
      <w:r w:rsidRPr="005771DA">
        <w:rPr>
          <w:rFonts w:ascii="Arial" w:eastAsiaTheme="minorEastAsia" w:hAnsi="Arial" w:cs="Arial"/>
          <w:color w:val="auto"/>
          <w:sz w:val="20"/>
          <w:szCs w:val="20"/>
          <w:lang w:eastAsia="en-US"/>
        </w:rPr>
        <w:t>and</w:t>
      </w:r>
      <w:proofErr w:type="spellEnd"/>
      <w:r w:rsidRPr="005771DA">
        <w:rPr>
          <w:rFonts w:ascii="Arial" w:eastAsiaTheme="minorEastAsia" w:hAnsi="Arial" w:cs="Arial"/>
          <w:color w:val="auto"/>
          <w:sz w:val="20"/>
          <w:szCs w:val="20"/>
          <w:lang w:eastAsia="en-US"/>
        </w:rPr>
        <w:t xml:space="preserve"> </w:t>
      </w:r>
      <w:proofErr w:type="spellStart"/>
      <w:r w:rsidRPr="005771DA">
        <w:rPr>
          <w:rFonts w:ascii="Arial" w:eastAsiaTheme="minorEastAsia" w:hAnsi="Arial" w:cs="Arial"/>
          <w:color w:val="auto"/>
          <w:sz w:val="20"/>
          <w:szCs w:val="20"/>
          <w:lang w:eastAsia="en-US"/>
        </w:rPr>
        <w:t>Oil</w:t>
      </w:r>
      <w:proofErr w:type="spellEnd"/>
      <w:r w:rsidRPr="005771DA">
        <w:rPr>
          <w:rFonts w:ascii="Arial" w:eastAsiaTheme="minorEastAsia" w:hAnsi="Arial" w:cs="Arial"/>
          <w:color w:val="auto"/>
          <w:sz w:val="20"/>
          <w:szCs w:val="20"/>
          <w:lang w:eastAsia="en-US"/>
        </w:rPr>
        <w:t xml:space="preserve"> on </w:t>
      </w:r>
      <w:proofErr w:type="spellStart"/>
      <w:r w:rsidRPr="005771DA">
        <w:rPr>
          <w:rFonts w:ascii="Arial" w:eastAsiaTheme="minorEastAsia" w:hAnsi="Arial" w:cs="Arial"/>
          <w:color w:val="auto"/>
          <w:sz w:val="20"/>
          <w:szCs w:val="20"/>
          <w:lang w:eastAsia="en-US"/>
        </w:rPr>
        <w:t>Canvas</w:t>
      </w:r>
      <w:proofErr w:type="spellEnd"/>
      <w:r w:rsidRPr="005771DA">
        <w:rPr>
          <w:rFonts w:ascii="Arial" w:eastAsiaTheme="minorEastAsia" w:hAnsi="Arial" w:cs="Arial"/>
          <w:color w:val="auto"/>
          <w:sz w:val="20"/>
          <w:szCs w:val="20"/>
          <w:lang w:eastAsia="en-US"/>
        </w:rPr>
        <w:t xml:space="preserve"> (aus der begleitenden Ausstellung zum </w:t>
      </w:r>
      <w:r>
        <w:rPr>
          <w:rFonts w:ascii="Arial" w:eastAsiaTheme="minorEastAsia" w:hAnsi="Arial" w:cs="Arial"/>
          <w:color w:val="auto"/>
          <w:sz w:val="20"/>
          <w:szCs w:val="20"/>
          <w:lang w:eastAsia="en-US"/>
        </w:rPr>
        <w:t>Workshop)</w:t>
      </w:r>
      <w:bookmarkStart w:id="0" w:name="_GoBack"/>
      <w:bookmarkEnd w:id="0"/>
    </w:p>
    <w:p w14:paraId="5C16B2EC" w14:textId="069DE65D" w:rsidR="00ED2BAA" w:rsidRPr="005771DA" w:rsidRDefault="005771DA" w:rsidP="008A1AD1">
      <w:pPr>
        <w:pStyle w:val="Default"/>
        <w:spacing w:line="276" w:lineRule="auto"/>
        <w:rPr>
          <w:rFonts w:ascii="Arial" w:eastAsiaTheme="minorHAnsi" w:hAnsi="Arial" w:cs="Arial"/>
          <w:color w:val="auto"/>
          <w:sz w:val="20"/>
          <w:szCs w:val="20"/>
          <w:lang w:eastAsia="en-US"/>
        </w:rPr>
      </w:pPr>
      <w:r>
        <w:rPr>
          <w:rFonts w:ascii="Arial" w:eastAsia="Arial" w:hAnsi="Arial" w:cs="Arial"/>
          <w:noProof/>
          <w:sz w:val="18"/>
          <w:szCs w:val="18"/>
        </w:rPr>
        <w:drawing>
          <wp:anchor distT="0" distB="0" distL="114300" distR="114300" simplePos="0" relativeHeight="251661312" behindDoc="0" locked="0" layoutInCell="1" allowOverlap="1" wp14:anchorId="71194425" wp14:editId="00926C6A">
            <wp:simplePos x="0" y="0"/>
            <wp:positionH relativeFrom="column">
              <wp:posOffset>5715</wp:posOffset>
            </wp:positionH>
            <wp:positionV relativeFrom="paragraph">
              <wp:posOffset>502920</wp:posOffset>
            </wp:positionV>
            <wp:extent cx="2342515" cy="1760220"/>
            <wp:effectExtent l="0" t="0" r="635" b="0"/>
            <wp:wrapTopAndBottom/>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Perspektiven 23 Web 2.jpg"/>
                    <pic:cNvPicPr/>
                  </pic:nvPicPr>
                  <pic:blipFill>
                    <a:blip r:embed="rId10">
                      <a:extLst>
                        <a:ext uri="{28A0092B-C50C-407E-A947-70E740481C1C}">
                          <a14:useLocalDpi xmlns:a14="http://schemas.microsoft.com/office/drawing/2010/main" val="0"/>
                        </a:ext>
                      </a:extLst>
                    </a:blip>
                    <a:stretch>
                      <a:fillRect/>
                    </a:stretch>
                  </pic:blipFill>
                  <pic:spPr>
                    <a:xfrm>
                      <a:off x="0" y="0"/>
                      <a:ext cx="2342515" cy="1760220"/>
                    </a:xfrm>
                    <a:prstGeom prst="rect">
                      <a:avLst/>
                    </a:prstGeom>
                  </pic:spPr>
                </pic:pic>
              </a:graphicData>
            </a:graphic>
            <wp14:sizeRelH relativeFrom="page">
              <wp14:pctWidth>0</wp14:pctWidth>
            </wp14:sizeRelH>
            <wp14:sizeRelV relativeFrom="page">
              <wp14:pctHeight>0</wp14:pctHeight>
            </wp14:sizeRelV>
          </wp:anchor>
        </w:drawing>
      </w:r>
    </w:p>
    <w:p w14:paraId="046DCF27" w14:textId="11E76B36" w:rsidR="00ED2BAA" w:rsidRPr="005771DA" w:rsidRDefault="00ED2BAA" w:rsidP="00741217">
      <w:pPr>
        <w:pStyle w:val="Default"/>
        <w:spacing w:line="276" w:lineRule="auto"/>
        <w:rPr>
          <w:rFonts w:ascii="Arial" w:eastAsiaTheme="minorHAnsi" w:hAnsi="Arial" w:cs="Arial"/>
          <w:color w:val="auto"/>
          <w:sz w:val="20"/>
          <w:szCs w:val="20"/>
          <w:lang w:eastAsia="en-US"/>
        </w:rPr>
      </w:pPr>
    </w:p>
    <w:p w14:paraId="61C723BC" w14:textId="76A081BB" w:rsidR="00773074" w:rsidRPr="005771DA" w:rsidRDefault="00773074" w:rsidP="7E8E574D">
      <w:pPr>
        <w:pStyle w:val="Default"/>
        <w:spacing w:line="276" w:lineRule="auto"/>
        <w:rPr>
          <w:rFonts w:ascii="Arial" w:eastAsiaTheme="minorEastAsia" w:hAnsi="Arial" w:cs="Arial"/>
          <w:color w:val="auto"/>
          <w:sz w:val="20"/>
          <w:szCs w:val="20"/>
          <w:lang w:eastAsia="en-US"/>
        </w:rPr>
      </w:pPr>
    </w:p>
    <w:p w14:paraId="5A893E1B" w14:textId="6A473731" w:rsidR="00525113" w:rsidRPr="00525113" w:rsidRDefault="00525113" w:rsidP="7E8E574D">
      <w:pPr>
        <w:pStyle w:val="Default"/>
        <w:spacing w:line="276" w:lineRule="auto"/>
        <w:rPr>
          <w:rFonts w:ascii="Arial" w:eastAsiaTheme="minorEastAsia" w:hAnsi="Arial" w:cs="Arial"/>
          <w:color w:val="auto"/>
          <w:sz w:val="20"/>
          <w:szCs w:val="20"/>
          <w:lang w:eastAsia="en-US"/>
        </w:rPr>
      </w:pPr>
      <w:r w:rsidRPr="7E8E574D">
        <w:rPr>
          <w:rFonts w:ascii="Arial" w:eastAsiaTheme="minorEastAsia" w:hAnsi="Arial" w:cs="Arial"/>
          <w:color w:val="auto"/>
          <w:sz w:val="20"/>
          <w:szCs w:val="20"/>
          <w:lang w:eastAsia="en-US"/>
        </w:rPr>
        <w:t xml:space="preserve">Grafik: </w:t>
      </w:r>
      <w:proofErr w:type="spellStart"/>
      <w:r w:rsidRPr="7E8E574D">
        <w:rPr>
          <w:rFonts w:ascii="Arial" w:eastAsiaTheme="minorEastAsia" w:hAnsi="Arial" w:cs="Arial"/>
          <w:color w:val="auto"/>
          <w:sz w:val="20"/>
          <w:szCs w:val="20"/>
          <w:lang w:eastAsia="en-US"/>
        </w:rPr>
        <w:t>studio</w:t>
      </w:r>
      <w:proofErr w:type="spellEnd"/>
      <w:r w:rsidRPr="7E8E574D">
        <w:rPr>
          <w:rFonts w:ascii="Arial" w:eastAsiaTheme="minorEastAsia" w:hAnsi="Arial" w:cs="Arial"/>
          <w:color w:val="auto"/>
          <w:sz w:val="20"/>
          <w:szCs w:val="20"/>
          <w:lang w:eastAsia="en-US"/>
        </w:rPr>
        <w:t xml:space="preserve"> MLLR</w:t>
      </w:r>
      <w:r w:rsidR="005771DA">
        <w:rPr>
          <w:rFonts w:ascii="Arial" w:eastAsiaTheme="minorEastAsia" w:hAnsi="Arial" w:cs="Arial"/>
          <w:color w:val="auto"/>
          <w:sz w:val="20"/>
          <w:szCs w:val="20"/>
          <w:lang w:eastAsia="en-US"/>
        </w:rPr>
        <w:t>, Bild: Justin Liebermann</w:t>
      </w:r>
    </w:p>
    <w:p w14:paraId="3A084384" w14:textId="77777777" w:rsidR="00D07BD3" w:rsidRPr="00525113" w:rsidRDefault="00D07BD3" w:rsidP="00741217">
      <w:pPr>
        <w:pStyle w:val="Default"/>
        <w:spacing w:line="276" w:lineRule="auto"/>
        <w:rPr>
          <w:rFonts w:ascii="Arial" w:eastAsiaTheme="minorHAnsi" w:hAnsi="Arial" w:cs="Arial"/>
          <w:color w:val="auto"/>
          <w:sz w:val="20"/>
          <w:szCs w:val="20"/>
          <w:lang w:eastAsia="en-US"/>
        </w:rPr>
      </w:pPr>
    </w:p>
    <w:p w14:paraId="373F5404" w14:textId="7CC89187" w:rsidR="00404EE0" w:rsidRPr="00741217" w:rsidRDefault="00404EE0" w:rsidP="00D04E45">
      <w:pPr>
        <w:pStyle w:val="Default"/>
        <w:spacing w:line="276" w:lineRule="auto"/>
        <w:jc w:val="both"/>
        <w:rPr>
          <w:rFonts w:ascii="Arial" w:eastAsiaTheme="minorHAnsi" w:hAnsi="Arial" w:cs="Arial"/>
          <w:color w:val="auto"/>
          <w:sz w:val="20"/>
          <w:szCs w:val="20"/>
          <w:lang w:eastAsia="en-US"/>
        </w:rPr>
      </w:pPr>
      <w:r w:rsidRPr="007A1D83">
        <w:rPr>
          <w:rFonts w:ascii="Arial" w:hAnsi="Arial" w:cs="Arial"/>
          <w:sz w:val="20"/>
          <w:szCs w:val="20"/>
        </w:rPr>
        <w:t>Hiermit wird Ihnen die Genehmigung erteilt, die angehängten Bilder in Zeitungen, Zeitschriften und Online-Medien abzubilden, sofern sie direkt mit der Berichterstattung zur oben genannten Ausstellung in Verbindung stehen. Das Nutzungsrecht beginnt vier Wochen vor Ausstellungsbeginn und endet vier Wochen nach Ausstellungsende. Die Werke dürfen nur im Rahmen eines redaktionell betreuten Artikels über die Ausstellung im Sinne der aktuellen Berichterstattung abgebildet werden. Jegliche weitere Verwendung setzt die schriftliche Genehmigung des Rechteinhabers voraus. Die Bilder dürfen nicht beschnitten oder verändert oder mit Text überlagert werden.</w:t>
      </w:r>
    </w:p>
    <w:p w14:paraId="1386FA24" w14:textId="1F98CDF3" w:rsidR="00404EE0" w:rsidRPr="007A1D83" w:rsidRDefault="00404EE0" w:rsidP="00404EE0">
      <w:pPr>
        <w:spacing w:line="360" w:lineRule="auto"/>
        <w:rPr>
          <w:rFonts w:ascii="Arial" w:hAnsi="Arial" w:cs="Arial"/>
          <w:sz w:val="20"/>
          <w:szCs w:val="20"/>
        </w:rPr>
      </w:pPr>
    </w:p>
    <w:p w14:paraId="3C370501" w14:textId="77777777" w:rsidR="00404EE0" w:rsidRPr="007A1D83" w:rsidRDefault="00404EE0" w:rsidP="00404EE0">
      <w:pPr>
        <w:spacing w:line="360" w:lineRule="auto"/>
        <w:rPr>
          <w:rFonts w:ascii="Arial" w:hAnsi="Arial" w:cs="Arial"/>
          <w:b/>
          <w:sz w:val="20"/>
          <w:szCs w:val="20"/>
        </w:rPr>
      </w:pPr>
      <w:r w:rsidRPr="007A1D83">
        <w:rPr>
          <w:rFonts w:ascii="Arial" w:hAnsi="Arial" w:cs="Arial"/>
          <w:b/>
          <w:sz w:val="20"/>
          <w:szCs w:val="20"/>
        </w:rPr>
        <w:t xml:space="preserve">Druckfähiges Bildmaterial finden Sie zum kostenlosen Download unter </w:t>
      </w:r>
    </w:p>
    <w:p w14:paraId="15C7B8E1" w14:textId="3693CEE6" w:rsidR="00A324F9" w:rsidRDefault="00404EE0" w:rsidP="00741217">
      <w:pPr>
        <w:spacing w:line="360" w:lineRule="auto"/>
        <w:rPr>
          <w:rFonts w:ascii="Arial" w:hAnsi="Arial" w:cs="Arial"/>
          <w:b/>
          <w:sz w:val="20"/>
          <w:szCs w:val="20"/>
        </w:rPr>
      </w:pPr>
      <w:r w:rsidRPr="007A1D83">
        <w:rPr>
          <w:rFonts w:ascii="Arial" w:hAnsi="Arial" w:cs="Arial"/>
          <w:b/>
          <w:sz w:val="20"/>
          <w:szCs w:val="20"/>
        </w:rPr>
        <w:t>www.platform-muenchen.de/presse/</w:t>
      </w:r>
    </w:p>
    <w:p w14:paraId="420FF526" w14:textId="77777777" w:rsidR="007A1D83" w:rsidRPr="007A1D83" w:rsidRDefault="007A1D83" w:rsidP="00404EE0">
      <w:pPr>
        <w:rPr>
          <w:rFonts w:ascii="Arial" w:hAnsi="Arial" w:cs="Arial"/>
          <w:b/>
          <w:sz w:val="20"/>
          <w:szCs w:val="20"/>
        </w:rPr>
      </w:pPr>
    </w:p>
    <w:p w14:paraId="229C0594" w14:textId="77777777" w:rsidR="005771DA" w:rsidRDefault="005771DA" w:rsidP="00404EE0">
      <w:pPr>
        <w:rPr>
          <w:rFonts w:ascii="Arial" w:hAnsi="Arial" w:cs="Arial"/>
          <w:b/>
          <w:sz w:val="20"/>
          <w:szCs w:val="20"/>
        </w:rPr>
      </w:pPr>
    </w:p>
    <w:p w14:paraId="3D8F0CB8" w14:textId="77777777" w:rsidR="005771DA" w:rsidRDefault="005771DA" w:rsidP="00404EE0">
      <w:pPr>
        <w:rPr>
          <w:rFonts w:ascii="Arial" w:hAnsi="Arial" w:cs="Arial"/>
          <w:b/>
          <w:sz w:val="20"/>
          <w:szCs w:val="20"/>
        </w:rPr>
      </w:pPr>
    </w:p>
    <w:p w14:paraId="5D0ADEC1" w14:textId="77777777" w:rsidR="005771DA" w:rsidRDefault="005771DA" w:rsidP="00404EE0">
      <w:pPr>
        <w:rPr>
          <w:rFonts w:ascii="Arial" w:hAnsi="Arial" w:cs="Arial"/>
          <w:b/>
          <w:sz w:val="20"/>
          <w:szCs w:val="20"/>
        </w:rPr>
      </w:pPr>
    </w:p>
    <w:p w14:paraId="71C357F3" w14:textId="33E7C204" w:rsidR="00404EE0" w:rsidRPr="007A1D83" w:rsidRDefault="00404EE0" w:rsidP="00404EE0">
      <w:pPr>
        <w:rPr>
          <w:rFonts w:ascii="Arial" w:hAnsi="Arial" w:cs="Arial"/>
          <w:b/>
          <w:sz w:val="20"/>
          <w:szCs w:val="20"/>
        </w:rPr>
      </w:pPr>
      <w:r w:rsidRPr="007A1D83">
        <w:rPr>
          <w:rFonts w:ascii="Arial" w:hAnsi="Arial" w:cs="Arial"/>
          <w:b/>
          <w:sz w:val="20"/>
          <w:szCs w:val="20"/>
        </w:rPr>
        <w:t>Pressekontakt</w:t>
      </w:r>
    </w:p>
    <w:p w14:paraId="49E522FC" w14:textId="77777777" w:rsidR="00A53B93" w:rsidRPr="007A1D83" w:rsidRDefault="00A53B93" w:rsidP="00404EE0">
      <w:pPr>
        <w:rPr>
          <w:rFonts w:ascii="Arial" w:hAnsi="Arial" w:cs="Arial"/>
          <w:sz w:val="20"/>
          <w:szCs w:val="20"/>
        </w:rPr>
      </w:pPr>
    </w:p>
    <w:p w14:paraId="6C2A10DE" w14:textId="3C45FD16" w:rsidR="00017EBD" w:rsidRPr="007A1D83" w:rsidRDefault="00FF0209" w:rsidP="00404EE0">
      <w:pPr>
        <w:rPr>
          <w:rFonts w:ascii="Arial" w:hAnsi="Arial" w:cs="Arial"/>
          <w:sz w:val="20"/>
          <w:szCs w:val="20"/>
        </w:rPr>
      </w:pPr>
      <w:r>
        <w:rPr>
          <w:rFonts w:ascii="Arial" w:hAnsi="Arial" w:cs="Arial"/>
          <w:sz w:val="20"/>
          <w:szCs w:val="20"/>
        </w:rPr>
        <w:t>Radmila Krstajic</w:t>
      </w:r>
    </w:p>
    <w:p w14:paraId="556F9079" w14:textId="0B42CB25" w:rsidR="00404EE0" w:rsidRPr="007A1D83" w:rsidRDefault="00404EE0" w:rsidP="00404EE0">
      <w:pPr>
        <w:rPr>
          <w:rFonts w:ascii="Arial" w:hAnsi="Arial" w:cs="Arial"/>
          <w:sz w:val="20"/>
          <w:szCs w:val="20"/>
        </w:rPr>
      </w:pPr>
      <w:r w:rsidRPr="007A1D83">
        <w:rPr>
          <w:rFonts w:ascii="Arial" w:hAnsi="Arial" w:cs="Arial"/>
          <w:sz w:val="20"/>
          <w:szCs w:val="20"/>
        </w:rPr>
        <w:t xml:space="preserve">presse@platform-muenchen.de </w:t>
      </w:r>
      <w:r w:rsidRPr="007A1D83">
        <w:rPr>
          <w:rFonts w:ascii="Arial" w:hAnsi="Arial" w:cs="Arial"/>
          <w:sz w:val="20"/>
          <w:szCs w:val="20"/>
        </w:rPr>
        <w:br/>
        <w:t xml:space="preserve">T: </w:t>
      </w:r>
      <w:r w:rsidR="007A1D83">
        <w:rPr>
          <w:rFonts w:ascii="Arial" w:hAnsi="Arial" w:cs="Arial"/>
          <w:sz w:val="20"/>
          <w:szCs w:val="20"/>
        </w:rPr>
        <w:t>0049 · 89 · 324 · 9009 · 14</w:t>
      </w:r>
    </w:p>
    <w:p w14:paraId="67F8A803" w14:textId="77777777" w:rsidR="00A53B93" w:rsidRPr="007A1D83" w:rsidRDefault="00A53B93" w:rsidP="00404EE0">
      <w:pPr>
        <w:rPr>
          <w:rFonts w:ascii="Arial" w:hAnsi="Arial" w:cs="Arial"/>
          <w:sz w:val="20"/>
          <w:szCs w:val="20"/>
        </w:rPr>
      </w:pPr>
    </w:p>
    <w:p w14:paraId="66D4409C" w14:textId="77777777"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PLATFORM</w:t>
      </w:r>
      <w:r w:rsidRPr="007A1D83">
        <w:rPr>
          <w:rFonts w:ascii="Arial" w:eastAsia="MS Gothic" w:hAnsi="Arial" w:cs="Arial"/>
          <w:sz w:val="20"/>
          <w:szCs w:val="20"/>
        </w:rPr>
        <w:t xml:space="preserve">, </w:t>
      </w:r>
      <w:proofErr w:type="spellStart"/>
      <w:r w:rsidRPr="007A1D83">
        <w:rPr>
          <w:rFonts w:ascii="Arial" w:hAnsi="Arial" w:cs="Arial"/>
          <w:sz w:val="20"/>
          <w:szCs w:val="20"/>
        </w:rPr>
        <w:t>Kistlerhofstraße</w:t>
      </w:r>
      <w:proofErr w:type="spellEnd"/>
      <w:r w:rsidRPr="007A1D83">
        <w:rPr>
          <w:rFonts w:ascii="Arial" w:hAnsi="Arial" w:cs="Arial"/>
          <w:sz w:val="20"/>
          <w:szCs w:val="20"/>
        </w:rPr>
        <w:t xml:space="preserve"> 70, Haus 60, 3. Stock, 81379 München</w:t>
      </w:r>
    </w:p>
    <w:p w14:paraId="74A486CC" w14:textId="12186808"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 xml:space="preserve">www.platform-muenchen.de   </w:t>
      </w:r>
    </w:p>
    <w:p w14:paraId="75C7468D" w14:textId="77777777" w:rsidR="00A53B93" w:rsidRPr="007A1D83" w:rsidRDefault="00A53B93" w:rsidP="00A53B93">
      <w:pPr>
        <w:spacing w:line="276" w:lineRule="auto"/>
        <w:rPr>
          <w:rFonts w:ascii="Arial" w:hAnsi="Arial" w:cs="Arial"/>
          <w:sz w:val="20"/>
          <w:szCs w:val="20"/>
        </w:rPr>
      </w:pPr>
    </w:p>
    <w:p w14:paraId="6224CAD0" w14:textId="0FB033FE" w:rsidR="00A53B93" w:rsidRPr="007A1D83" w:rsidRDefault="00A53B93" w:rsidP="00A53B93">
      <w:pPr>
        <w:spacing w:line="276" w:lineRule="auto"/>
        <w:rPr>
          <w:rFonts w:ascii="Arial" w:hAnsi="Arial" w:cs="Arial"/>
          <w:sz w:val="20"/>
          <w:szCs w:val="20"/>
        </w:rPr>
      </w:pPr>
      <w:r w:rsidRPr="007A1D83">
        <w:rPr>
          <w:rFonts w:ascii="Arial" w:hAnsi="Arial" w:cs="Arial"/>
          <w:sz w:val="20"/>
          <w:szCs w:val="20"/>
        </w:rPr>
        <w:t>Die Räume der PLATFORM sind barrierefrei zu erreichen.</w:t>
      </w:r>
    </w:p>
    <w:p w14:paraId="3885817A" w14:textId="77777777" w:rsidR="00A53B93" w:rsidRPr="007A1D83" w:rsidRDefault="00A53B93" w:rsidP="00A53B93">
      <w:pPr>
        <w:spacing w:line="276" w:lineRule="auto"/>
        <w:rPr>
          <w:rFonts w:ascii="Arial" w:hAnsi="Arial" w:cs="Arial"/>
          <w:sz w:val="20"/>
          <w:szCs w:val="20"/>
        </w:rPr>
      </w:pPr>
    </w:p>
    <w:p w14:paraId="3AC0AA8C" w14:textId="77777777" w:rsidR="007A1D83" w:rsidRDefault="00A53B93" w:rsidP="00A53B93">
      <w:pPr>
        <w:spacing w:line="276" w:lineRule="auto"/>
        <w:rPr>
          <w:rFonts w:ascii="Arial" w:hAnsi="Arial" w:cs="Arial"/>
          <w:sz w:val="20"/>
          <w:szCs w:val="20"/>
        </w:rPr>
      </w:pPr>
      <w:r w:rsidRPr="007A1D83">
        <w:rPr>
          <w:rFonts w:ascii="Arial" w:hAnsi="Arial" w:cs="Arial"/>
          <w:sz w:val="20"/>
          <w:szCs w:val="20"/>
        </w:rPr>
        <w:t>PLATFORM in Trägerschaft der Münchner Arbeit gGmb</w:t>
      </w:r>
      <w:r w:rsidR="007A1D83">
        <w:rPr>
          <w:rFonts w:ascii="Arial" w:hAnsi="Arial" w:cs="Arial"/>
          <w:sz w:val="20"/>
          <w:szCs w:val="20"/>
        </w:rPr>
        <w:t>H</w:t>
      </w:r>
    </w:p>
    <w:p w14:paraId="22CF8FF1" w14:textId="5D9708C4"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Geschäftsführer: Johann Stelzer</w:t>
      </w:r>
    </w:p>
    <w:p w14:paraId="2D762D6E" w14:textId="77777777" w:rsid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Registergericht München, HRB 98967</w:t>
      </w:r>
    </w:p>
    <w:p w14:paraId="463285E9" w14:textId="5B06C310" w:rsidR="00A53B93" w:rsidRPr="007A1D83" w:rsidRDefault="00A53B93" w:rsidP="00A53B93">
      <w:pPr>
        <w:spacing w:line="276" w:lineRule="auto"/>
        <w:rPr>
          <w:rFonts w:ascii="Tahoma" w:eastAsia="MS Gothic" w:hAnsi="Tahoma" w:cs="Tahoma"/>
          <w:sz w:val="20"/>
          <w:szCs w:val="20"/>
        </w:rPr>
      </w:pPr>
      <w:r w:rsidRPr="007A1D83">
        <w:rPr>
          <w:rFonts w:ascii="Arial" w:hAnsi="Arial" w:cs="Arial"/>
          <w:sz w:val="20"/>
          <w:szCs w:val="20"/>
        </w:rPr>
        <w:t>Vorsitzende</w:t>
      </w:r>
      <w:r w:rsidR="007A1D83" w:rsidRPr="007A1D83">
        <w:rPr>
          <w:rFonts w:ascii="Arial" w:hAnsi="Arial" w:cs="Arial"/>
          <w:sz w:val="20"/>
          <w:szCs w:val="20"/>
        </w:rPr>
        <w:t>r</w:t>
      </w:r>
      <w:r w:rsidRPr="007A1D83">
        <w:rPr>
          <w:rFonts w:ascii="Arial" w:hAnsi="Arial" w:cs="Arial"/>
          <w:sz w:val="20"/>
          <w:szCs w:val="20"/>
        </w:rPr>
        <w:t xml:space="preserve"> des Aufsichtsrats: </w:t>
      </w:r>
      <w:r w:rsidR="007A1D83" w:rsidRPr="007A1D83">
        <w:rPr>
          <w:rFonts w:ascii="Arial" w:hAnsi="Arial" w:cs="Arial"/>
          <w:sz w:val="20"/>
          <w:szCs w:val="20"/>
        </w:rPr>
        <w:t xml:space="preserve">Manuel </w:t>
      </w:r>
      <w:proofErr w:type="spellStart"/>
      <w:r w:rsidR="007A1D83" w:rsidRPr="007A1D83">
        <w:rPr>
          <w:rFonts w:ascii="Arial" w:hAnsi="Arial" w:cs="Arial"/>
          <w:sz w:val="20"/>
          <w:szCs w:val="20"/>
        </w:rPr>
        <w:t>Pretzl</w:t>
      </w:r>
      <w:proofErr w:type="spellEnd"/>
    </w:p>
    <w:p w14:paraId="2611921A" w14:textId="77777777" w:rsidR="007A1D83" w:rsidRPr="007A1D83" w:rsidRDefault="007A1D83" w:rsidP="00A53B93">
      <w:pPr>
        <w:spacing w:line="276" w:lineRule="auto"/>
        <w:rPr>
          <w:rFonts w:ascii="Arial" w:hAnsi="Arial" w:cs="Arial"/>
          <w:sz w:val="20"/>
          <w:szCs w:val="20"/>
        </w:rPr>
      </w:pPr>
    </w:p>
    <w:p w14:paraId="1B480899" w14:textId="43F84378" w:rsidR="00A53B93" w:rsidRPr="007A1D83" w:rsidRDefault="007A1D83" w:rsidP="00A53B93">
      <w:pPr>
        <w:spacing w:line="276" w:lineRule="auto"/>
        <w:rPr>
          <w:rFonts w:ascii="Arial" w:hAnsi="Arial" w:cs="Arial"/>
          <w:sz w:val="20"/>
          <w:szCs w:val="20"/>
        </w:rPr>
      </w:pPr>
      <w:r w:rsidRPr="007A1D83">
        <w:rPr>
          <w:rFonts w:ascii="Arial" w:hAnsi="Arial" w:cs="Arial"/>
          <w:noProof/>
          <w:sz w:val="20"/>
          <w:szCs w:val="20"/>
        </w:rPr>
        <w:drawing>
          <wp:inline distT="0" distB="0" distL="0" distR="0" wp14:anchorId="30383616" wp14:editId="00B1E704">
            <wp:extent cx="1076325" cy="638175"/>
            <wp:effectExtent l="0" t="0" r="9525" b="9525"/>
            <wp:docPr id="11" name="Grafik 11" descr="Förderformel_MBQ_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örderformel_MBQ_RAW"/>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076325" cy="638175"/>
                    </a:xfrm>
                    <a:prstGeom prst="rect">
                      <a:avLst/>
                    </a:prstGeom>
                    <a:noFill/>
                    <a:ln>
                      <a:noFill/>
                    </a:ln>
                  </pic:spPr>
                </pic:pic>
              </a:graphicData>
            </a:graphic>
          </wp:inline>
        </w:drawing>
      </w:r>
    </w:p>
    <w:p w14:paraId="6A73C74E" w14:textId="77777777" w:rsidR="007A1D83" w:rsidRPr="007A1D83" w:rsidRDefault="007A1D83" w:rsidP="007A1D83">
      <w:pPr>
        <w:spacing w:line="276" w:lineRule="auto"/>
        <w:rPr>
          <w:rFonts w:ascii="Arial" w:hAnsi="Arial" w:cs="Arial"/>
          <w:sz w:val="20"/>
          <w:szCs w:val="20"/>
        </w:rPr>
      </w:pPr>
    </w:p>
    <w:p w14:paraId="02502777" w14:textId="7A73A23E" w:rsidR="009261B6" w:rsidRPr="007A1D83" w:rsidRDefault="007A1D83" w:rsidP="007A1D83">
      <w:pPr>
        <w:spacing w:line="276" w:lineRule="auto"/>
        <w:rPr>
          <w:rFonts w:ascii="Arial" w:hAnsi="Arial" w:cs="Arial"/>
          <w:sz w:val="20"/>
          <w:szCs w:val="20"/>
        </w:rPr>
      </w:pPr>
      <w:r w:rsidRPr="007A1D83">
        <w:rPr>
          <w:rFonts w:ascii="Arial" w:hAnsi="Arial" w:cs="Arial"/>
          <w:sz w:val="20"/>
          <w:szCs w:val="20"/>
        </w:rPr>
        <w:t xml:space="preserve">PLATFORM wird durch das Münchner Beschäftigungs- und Qualifizierungsprogramm (MBQ) gefördert. Weitere Informationen unter </w:t>
      </w:r>
      <w:hyperlink r:id="rId12" w:history="1">
        <w:r w:rsidR="009261B6" w:rsidRPr="00095981">
          <w:rPr>
            <w:rStyle w:val="Hyperlink"/>
            <w:rFonts w:ascii="Arial" w:hAnsi="Arial" w:cs="Arial"/>
            <w:sz w:val="20"/>
            <w:szCs w:val="20"/>
          </w:rPr>
          <w:t>www.muenchen.de/mbq</w:t>
        </w:r>
      </w:hyperlink>
    </w:p>
    <w:sectPr w:rsidR="009261B6" w:rsidRPr="007A1D83" w:rsidSect="00773074">
      <w:headerReference w:type="default" r:id="rId13"/>
      <w:headerReference w:type="first" r:id="rId14"/>
      <w:type w:val="continuous"/>
      <w:pgSz w:w="11906" w:h="16838" w:code="9"/>
      <w:pgMar w:top="709" w:right="1418" w:bottom="993" w:left="1418" w:header="958"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70A1DD" w14:textId="77777777" w:rsidR="00386FD7" w:rsidRDefault="00386FD7">
      <w:r>
        <w:separator/>
      </w:r>
    </w:p>
  </w:endnote>
  <w:endnote w:type="continuationSeparator" w:id="0">
    <w:p w14:paraId="3D150C8A" w14:textId="77777777" w:rsidR="00386FD7" w:rsidRDefault="00386FD7">
      <w:r>
        <w:continuationSeparator/>
      </w:r>
    </w:p>
  </w:endnote>
  <w:endnote w:type="continuationNotice" w:id="1">
    <w:p w14:paraId="16085BC6" w14:textId="77777777" w:rsidR="00AC7E13" w:rsidRDefault="00AC7E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13D520" w14:textId="77777777" w:rsidR="00386FD7" w:rsidRDefault="00386FD7">
      <w:r>
        <w:separator/>
      </w:r>
    </w:p>
  </w:footnote>
  <w:footnote w:type="continuationSeparator" w:id="0">
    <w:p w14:paraId="48C17EEB" w14:textId="77777777" w:rsidR="00386FD7" w:rsidRDefault="00386FD7">
      <w:r>
        <w:continuationSeparator/>
      </w:r>
    </w:p>
  </w:footnote>
  <w:footnote w:type="continuationNotice" w:id="1">
    <w:p w14:paraId="7B6B33E4" w14:textId="77777777" w:rsidR="00AC7E13" w:rsidRDefault="00AC7E1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BE436" w14:textId="77777777" w:rsidR="00386FD7" w:rsidRDefault="00386FD7">
    <w:pPr>
      <w:pStyle w:val="Kopfzeile"/>
    </w:pPr>
    <w:r>
      <w:rPr>
        <w:noProof/>
      </w:rPr>
      <w:drawing>
        <wp:anchor distT="0" distB="0" distL="114300" distR="114300" simplePos="0" relativeHeight="251658241" behindDoc="1" locked="0" layoutInCell="1" allowOverlap="1" wp14:anchorId="65FF8ABE" wp14:editId="177A8234">
          <wp:simplePos x="0" y="0"/>
          <wp:positionH relativeFrom="page">
            <wp:posOffset>0</wp:posOffset>
          </wp:positionH>
          <wp:positionV relativeFrom="page">
            <wp:posOffset>0</wp:posOffset>
          </wp:positionV>
          <wp:extent cx="7556400" cy="10692000"/>
          <wp:effectExtent l="0" t="0" r="635" b="1905"/>
          <wp:wrapNone/>
          <wp:docPr id="3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Z_Platform_Breifpapier_S2.pdf"/>
                  <pic:cNvPicPr/>
                </pic:nvPicPr>
                <pic:blipFill>
                  <a:blip r:embed="rId1">
                    <a:extLst>
                      <a:ext uri="{28A0092B-C50C-407E-A947-70E740481C1C}">
                        <a14:useLocalDpi xmlns:a14="http://schemas.microsoft.com/office/drawing/2010/main" val="0"/>
                      </a:ext>
                    </a:extLst>
                  </a:blip>
                  <a:stretch>
                    <a:fillRect/>
                  </a:stretch>
                </pic:blipFill>
                <pic:spPr>
                  <a:xfrm>
                    <a:off x="0" y="0"/>
                    <a:ext cx="7556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97F382" w14:textId="77777777" w:rsidR="00386FD7" w:rsidRDefault="00386FD7" w:rsidP="001A3CB3">
    <w:pPr>
      <w:pStyle w:val="Kopfzeile"/>
      <w:jc w:val="center"/>
    </w:pPr>
    <w:r>
      <w:rPr>
        <w:noProof/>
      </w:rPr>
      <w:drawing>
        <wp:anchor distT="0" distB="0" distL="114300" distR="114300" simplePos="0" relativeHeight="251658240" behindDoc="1" locked="0" layoutInCell="1" allowOverlap="1" wp14:anchorId="51E1BCF0" wp14:editId="5C1A17EE">
          <wp:simplePos x="0" y="0"/>
          <wp:positionH relativeFrom="page">
            <wp:posOffset>445</wp:posOffset>
          </wp:positionH>
          <wp:positionV relativeFrom="page">
            <wp:posOffset>0</wp:posOffset>
          </wp:positionV>
          <wp:extent cx="7555510" cy="10692000"/>
          <wp:effectExtent l="0" t="0" r="1270" b="1905"/>
          <wp:wrapNone/>
          <wp:docPr id="3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Z_Platform_Breifpapier.pdf"/>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532B"/>
    <w:rsid w:val="00017EBD"/>
    <w:rsid w:val="000235DB"/>
    <w:rsid w:val="000341A7"/>
    <w:rsid w:val="000555B0"/>
    <w:rsid w:val="0005582D"/>
    <w:rsid w:val="0006302B"/>
    <w:rsid w:val="000A2F19"/>
    <w:rsid w:val="000C4621"/>
    <w:rsid w:val="000D574A"/>
    <w:rsid w:val="00122449"/>
    <w:rsid w:val="00123998"/>
    <w:rsid w:val="001340E4"/>
    <w:rsid w:val="00136DFC"/>
    <w:rsid w:val="00145FBD"/>
    <w:rsid w:val="0015095C"/>
    <w:rsid w:val="001A3CB3"/>
    <w:rsid w:val="001F3344"/>
    <w:rsid w:val="00212FAF"/>
    <w:rsid w:val="00231A55"/>
    <w:rsid w:val="00323F06"/>
    <w:rsid w:val="00334A7D"/>
    <w:rsid w:val="003411BF"/>
    <w:rsid w:val="003615DB"/>
    <w:rsid w:val="003652AB"/>
    <w:rsid w:val="0037269C"/>
    <w:rsid w:val="00386FD7"/>
    <w:rsid w:val="0039046D"/>
    <w:rsid w:val="003915C3"/>
    <w:rsid w:val="00391C3D"/>
    <w:rsid w:val="003B4337"/>
    <w:rsid w:val="003D2567"/>
    <w:rsid w:val="003D6BA7"/>
    <w:rsid w:val="003F4E0D"/>
    <w:rsid w:val="00404EE0"/>
    <w:rsid w:val="00424CA5"/>
    <w:rsid w:val="0042633E"/>
    <w:rsid w:val="00427B68"/>
    <w:rsid w:val="00464F56"/>
    <w:rsid w:val="00485C6B"/>
    <w:rsid w:val="004A7843"/>
    <w:rsid w:val="004B3615"/>
    <w:rsid w:val="004C1012"/>
    <w:rsid w:val="004C40E8"/>
    <w:rsid w:val="004C7F51"/>
    <w:rsid w:val="00525113"/>
    <w:rsid w:val="005334E4"/>
    <w:rsid w:val="005352D4"/>
    <w:rsid w:val="00543077"/>
    <w:rsid w:val="00575E32"/>
    <w:rsid w:val="005771DA"/>
    <w:rsid w:val="005A7D4A"/>
    <w:rsid w:val="005C2EED"/>
    <w:rsid w:val="005D1392"/>
    <w:rsid w:val="005D4017"/>
    <w:rsid w:val="005D6584"/>
    <w:rsid w:val="005D76FA"/>
    <w:rsid w:val="005F118C"/>
    <w:rsid w:val="005F4FFD"/>
    <w:rsid w:val="006227D3"/>
    <w:rsid w:val="00635B4B"/>
    <w:rsid w:val="00647B9B"/>
    <w:rsid w:val="0065078B"/>
    <w:rsid w:val="00656CAA"/>
    <w:rsid w:val="0066147A"/>
    <w:rsid w:val="00670AC5"/>
    <w:rsid w:val="0067177E"/>
    <w:rsid w:val="00681322"/>
    <w:rsid w:val="006821E5"/>
    <w:rsid w:val="0068532B"/>
    <w:rsid w:val="00690BB9"/>
    <w:rsid w:val="006B382A"/>
    <w:rsid w:val="006C059F"/>
    <w:rsid w:val="00713DCD"/>
    <w:rsid w:val="0072109C"/>
    <w:rsid w:val="00741217"/>
    <w:rsid w:val="00750336"/>
    <w:rsid w:val="0076159B"/>
    <w:rsid w:val="0076668E"/>
    <w:rsid w:val="00773074"/>
    <w:rsid w:val="0079497C"/>
    <w:rsid w:val="007A1D83"/>
    <w:rsid w:val="007A7537"/>
    <w:rsid w:val="007B1FE4"/>
    <w:rsid w:val="007C1D84"/>
    <w:rsid w:val="007C2186"/>
    <w:rsid w:val="007C28E0"/>
    <w:rsid w:val="007C6CA1"/>
    <w:rsid w:val="007E786B"/>
    <w:rsid w:val="008229FE"/>
    <w:rsid w:val="00846504"/>
    <w:rsid w:val="008738CB"/>
    <w:rsid w:val="008A1AD1"/>
    <w:rsid w:val="008F6BDE"/>
    <w:rsid w:val="009261B6"/>
    <w:rsid w:val="00961AA7"/>
    <w:rsid w:val="00994C17"/>
    <w:rsid w:val="009A537E"/>
    <w:rsid w:val="009A5F73"/>
    <w:rsid w:val="009B1399"/>
    <w:rsid w:val="00A008C1"/>
    <w:rsid w:val="00A05433"/>
    <w:rsid w:val="00A324F9"/>
    <w:rsid w:val="00A34F78"/>
    <w:rsid w:val="00A53B93"/>
    <w:rsid w:val="00A70ACF"/>
    <w:rsid w:val="00A737BB"/>
    <w:rsid w:val="00AB2D3C"/>
    <w:rsid w:val="00AC7E13"/>
    <w:rsid w:val="00AD1115"/>
    <w:rsid w:val="00AF5F6F"/>
    <w:rsid w:val="00B12FB1"/>
    <w:rsid w:val="00B138BA"/>
    <w:rsid w:val="00B24D7C"/>
    <w:rsid w:val="00B8086F"/>
    <w:rsid w:val="00B96704"/>
    <w:rsid w:val="00BB3447"/>
    <w:rsid w:val="00BE685F"/>
    <w:rsid w:val="00BF4F9E"/>
    <w:rsid w:val="00C5141F"/>
    <w:rsid w:val="00C53759"/>
    <w:rsid w:val="00C63AA6"/>
    <w:rsid w:val="00C71D4D"/>
    <w:rsid w:val="00C764F4"/>
    <w:rsid w:val="00C855B4"/>
    <w:rsid w:val="00CC4414"/>
    <w:rsid w:val="00CD2A73"/>
    <w:rsid w:val="00D04E45"/>
    <w:rsid w:val="00D04F8A"/>
    <w:rsid w:val="00D07BD3"/>
    <w:rsid w:val="00D572FF"/>
    <w:rsid w:val="00DA791C"/>
    <w:rsid w:val="00DC4C31"/>
    <w:rsid w:val="00E00C13"/>
    <w:rsid w:val="00E02482"/>
    <w:rsid w:val="00E031B4"/>
    <w:rsid w:val="00E06ADE"/>
    <w:rsid w:val="00E3047F"/>
    <w:rsid w:val="00E3654D"/>
    <w:rsid w:val="00E70D4B"/>
    <w:rsid w:val="00E80A66"/>
    <w:rsid w:val="00E951A2"/>
    <w:rsid w:val="00EC6059"/>
    <w:rsid w:val="00ED2BAA"/>
    <w:rsid w:val="00EE698A"/>
    <w:rsid w:val="00F209CE"/>
    <w:rsid w:val="00F3623C"/>
    <w:rsid w:val="00F5026F"/>
    <w:rsid w:val="00F9198A"/>
    <w:rsid w:val="00FB6F6C"/>
    <w:rsid w:val="00FD6660"/>
    <w:rsid w:val="00FE1490"/>
    <w:rsid w:val="00FF0209"/>
    <w:rsid w:val="07C59E07"/>
    <w:rsid w:val="0BEB977C"/>
    <w:rsid w:val="1EBACCB7"/>
    <w:rsid w:val="2BF9850C"/>
    <w:rsid w:val="3B74BA95"/>
    <w:rsid w:val="55F394E6"/>
    <w:rsid w:val="7DE445A1"/>
    <w:rsid w:val="7E8E574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14:docId w14:val="6E4861CD"/>
  <w15:docId w15:val="{F9C08A27-8B5D-471C-B540-320DE8C39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424CA5"/>
    <w:pPr>
      <w:tabs>
        <w:tab w:val="center" w:pos="4536"/>
        <w:tab w:val="right" w:pos="9072"/>
      </w:tabs>
    </w:pPr>
  </w:style>
  <w:style w:type="paragraph" w:styleId="Fuzeile">
    <w:name w:val="footer"/>
    <w:basedOn w:val="Standard"/>
    <w:rsid w:val="00424CA5"/>
    <w:pPr>
      <w:tabs>
        <w:tab w:val="center" w:pos="4536"/>
        <w:tab w:val="right" w:pos="9072"/>
      </w:tabs>
    </w:pPr>
  </w:style>
  <w:style w:type="paragraph" w:styleId="Endnotentext">
    <w:name w:val="endnote text"/>
    <w:basedOn w:val="Standard"/>
    <w:semiHidden/>
    <w:rsid w:val="00846504"/>
    <w:rPr>
      <w:sz w:val="20"/>
      <w:szCs w:val="20"/>
    </w:rPr>
  </w:style>
  <w:style w:type="character" w:styleId="Endnotenzeichen">
    <w:name w:val="endnote reference"/>
    <w:basedOn w:val="Absatz-Standardschriftart"/>
    <w:semiHidden/>
    <w:rsid w:val="00846504"/>
    <w:rPr>
      <w:vertAlign w:val="superscript"/>
    </w:rPr>
  </w:style>
  <w:style w:type="character" w:styleId="Seitenzahl">
    <w:name w:val="page number"/>
    <w:basedOn w:val="Absatz-Standardschriftart"/>
    <w:rsid w:val="008229FE"/>
  </w:style>
  <w:style w:type="character" w:styleId="Hyperlink">
    <w:name w:val="Hyperlink"/>
    <w:basedOn w:val="Absatz-Standardschriftart"/>
    <w:uiPriority w:val="99"/>
    <w:unhideWhenUsed/>
    <w:rsid w:val="00F209CE"/>
    <w:rPr>
      <w:color w:val="0563C1" w:themeColor="hyperlink"/>
      <w:u w:val="single"/>
    </w:rPr>
  </w:style>
  <w:style w:type="character" w:customStyle="1" w:styleId="NichtaufgelsteErwhnung1">
    <w:name w:val="Nicht aufgelöste Erwähnung1"/>
    <w:basedOn w:val="Absatz-Standardschriftart"/>
    <w:uiPriority w:val="99"/>
    <w:semiHidden/>
    <w:unhideWhenUsed/>
    <w:rsid w:val="00F209CE"/>
    <w:rPr>
      <w:color w:val="605E5C"/>
      <w:shd w:val="clear" w:color="auto" w:fill="E1DFDD"/>
    </w:rPr>
  </w:style>
  <w:style w:type="paragraph" w:styleId="Sprechblasentext">
    <w:name w:val="Balloon Text"/>
    <w:basedOn w:val="Standard"/>
    <w:link w:val="SprechblasentextZchn"/>
    <w:uiPriority w:val="99"/>
    <w:semiHidden/>
    <w:unhideWhenUsed/>
    <w:rsid w:val="00404EE0"/>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404EE0"/>
    <w:rPr>
      <w:rFonts w:ascii="Lucida Grande" w:hAnsi="Lucida Grande" w:cs="Lucida Grande"/>
      <w:sz w:val="18"/>
      <w:szCs w:val="18"/>
    </w:rPr>
  </w:style>
  <w:style w:type="paragraph" w:styleId="StandardWeb">
    <w:name w:val="Normal (Web)"/>
    <w:basedOn w:val="Standard"/>
    <w:uiPriority w:val="99"/>
    <w:unhideWhenUsed/>
    <w:rsid w:val="00404EE0"/>
    <w:pPr>
      <w:spacing w:before="100" w:beforeAutospacing="1" w:after="100" w:afterAutospacing="1"/>
    </w:pPr>
  </w:style>
  <w:style w:type="paragraph" w:customStyle="1" w:styleId="Default">
    <w:name w:val="Default"/>
    <w:rsid w:val="00404EE0"/>
    <w:pPr>
      <w:autoSpaceDE w:val="0"/>
      <w:autoSpaceDN w:val="0"/>
      <w:adjustRightInd w:val="0"/>
    </w:pPr>
    <w:rPr>
      <w:color w:val="000000"/>
      <w:sz w:val="24"/>
      <w:szCs w:val="24"/>
    </w:rPr>
  </w:style>
  <w:style w:type="character" w:customStyle="1" w:styleId="NichtaufgelsteErwhnung2">
    <w:name w:val="Nicht aufgelöste Erwähnung2"/>
    <w:basedOn w:val="Absatz-Standardschriftart"/>
    <w:uiPriority w:val="99"/>
    <w:semiHidden/>
    <w:unhideWhenUsed/>
    <w:rsid w:val="00A53B93"/>
    <w:rPr>
      <w:color w:val="605E5C"/>
      <w:shd w:val="clear" w:color="auto" w:fill="E1DFDD"/>
    </w:rPr>
  </w:style>
  <w:style w:type="character" w:customStyle="1" w:styleId="normaltextrun">
    <w:name w:val="normaltextrun"/>
    <w:basedOn w:val="Absatz-Standardschriftart"/>
    <w:rsid w:val="007C6CA1"/>
  </w:style>
  <w:style w:type="character" w:styleId="Kommentarzeichen">
    <w:name w:val="annotation reference"/>
    <w:basedOn w:val="Absatz-Standardschriftart"/>
    <w:uiPriority w:val="99"/>
    <w:semiHidden/>
    <w:unhideWhenUsed/>
    <w:rsid w:val="00D04E45"/>
    <w:rPr>
      <w:sz w:val="16"/>
      <w:szCs w:val="16"/>
    </w:rPr>
  </w:style>
  <w:style w:type="paragraph" w:styleId="Kommentartext">
    <w:name w:val="annotation text"/>
    <w:basedOn w:val="Standard"/>
    <w:link w:val="KommentartextZchn"/>
    <w:uiPriority w:val="99"/>
    <w:semiHidden/>
    <w:unhideWhenUsed/>
    <w:rsid w:val="00D04E45"/>
    <w:rPr>
      <w:sz w:val="20"/>
      <w:szCs w:val="20"/>
    </w:rPr>
  </w:style>
  <w:style w:type="character" w:customStyle="1" w:styleId="KommentartextZchn">
    <w:name w:val="Kommentartext Zchn"/>
    <w:basedOn w:val="Absatz-Standardschriftart"/>
    <w:link w:val="Kommentartext"/>
    <w:uiPriority w:val="99"/>
    <w:semiHidden/>
    <w:rsid w:val="00D04E45"/>
  </w:style>
  <w:style w:type="paragraph" w:styleId="Kommentarthema">
    <w:name w:val="annotation subject"/>
    <w:basedOn w:val="Kommentartext"/>
    <w:next w:val="Kommentartext"/>
    <w:link w:val="KommentarthemaZchn"/>
    <w:uiPriority w:val="99"/>
    <w:semiHidden/>
    <w:unhideWhenUsed/>
    <w:rsid w:val="00D04E45"/>
    <w:rPr>
      <w:b/>
      <w:bCs/>
    </w:rPr>
  </w:style>
  <w:style w:type="character" w:customStyle="1" w:styleId="KommentarthemaZchn">
    <w:name w:val="Kommentarthema Zchn"/>
    <w:basedOn w:val="KommentartextZchn"/>
    <w:link w:val="Kommentarthema"/>
    <w:uiPriority w:val="99"/>
    <w:semiHidden/>
    <w:rsid w:val="00D04E45"/>
    <w:rPr>
      <w:b/>
      <w:bCs/>
    </w:rPr>
  </w:style>
  <w:style w:type="character" w:styleId="Hervorhebung">
    <w:name w:val="Emphasis"/>
    <w:basedOn w:val="Absatz-Standardschriftart"/>
    <w:uiPriority w:val="20"/>
    <w:qFormat/>
    <w:rsid w:val="00656CA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963">
      <w:bodyDiv w:val="1"/>
      <w:marLeft w:val="0"/>
      <w:marRight w:val="0"/>
      <w:marTop w:val="0"/>
      <w:marBottom w:val="0"/>
      <w:divBdr>
        <w:top w:val="none" w:sz="0" w:space="0" w:color="auto"/>
        <w:left w:val="none" w:sz="0" w:space="0" w:color="auto"/>
        <w:bottom w:val="none" w:sz="0" w:space="0" w:color="auto"/>
        <w:right w:val="none" w:sz="0" w:space="0" w:color="auto"/>
      </w:divBdr>
    </w:div>
    <w:div w:id="393969246">
      <w:bodyDiv w:val="1"/>
      <w:marLeft w:val="0"/>
      <w:marRight w:val="0"/>
      <w:marTop w:val="0"/>
      <w:marBottom w:val="0"/>
      <w:divBdr>
        <w:top w:val="none" w:sz="0" w:space="0" w:color="auto"/>
        <w:left w:val="none" w:sz="0" w:space="0" w:color="auto"/>
        <w:bottom w:val="none" w:sz="0" w:space="0" w:color="auto"/>
        <w:right w:val="none" w:sz="0" w:space="0" w:color="auto"/>
      </w:divBdr>
    </w:div>
    <w:div w:id="792867379">
      <w:bodyDiv w:val="1"/>
      <w:marLeft w:val="0"/>
      <w:marRight w:val="0"/>
      <w:marTop w:val="0"/>
      <w:marBottom w:val="0"/>
      <w:divBdr>
        <w:top w:val="none" w:sz="0" w:space="0" w:color="auto"/>
        <w:left w:val="none" w:sz="0" w:space="0" w:color="auto"/>
        <w:bottom w:val="none" w:sz="0" w:space="0" w:color="auto"/>
        <w:right w:val="none" w:sz="0" w:space="0" w:color="auto"/>
      </w:divBdr>
    </w:div>
    <w:div w:id="899096412">
      <w:bodyDiv w:val="1"/>
      <w:marLeft w:val="0"/>
      <w:marRight w:val="0"/>
      <w:marTop w:val="0"/>
      <w:marBottom w:val="0"/>
      <w:divBdr>
        <w:top w:val="none" w:sz="0" w:space="0" w:color="auto"/>
        <w:left w:val="none" w:sz="0" w:space="0" w:color="auto"/>
        <w:bottom w:val="none" w:sz="0" w:space="0" w:color="auto"/>
        <w:right w:val="none" w:sz="0" w:space="0" w:color="auto"/>
      </w:divBdr>
    </w:div>
    <w:div w:id="1171989305">
      <w:bodyDiv w:val="1"/>
      <w:marLeft w:val="0"/>
      <w:marRight w:val="0"/>
      <w:marTop w:val="0"/>
      <w:marBottom w:val="0"/>
      <w:divBdr>
        <w:top w:val="none" w:sz="0" w:space="0" w:color="auto"/>
        <w:left w:val="none" w:sz="0" w:space="0" w:color="auto"/>
        <w:bottom w:val="none" w:sz="0" w:space="0" w:color="auto"/>
        <w:right w:val="none" w:sz="0" w:space="0" w:color="auto"/>
      </w:divBdr>
      <w:divsChild>
        <w:div w:id="1155145739">
          <w:marLeft w:val="0"/>
          <w:marRight w:val="0"/>
          <w:marTop w:val="0"/>
          <w:marBottom w:val="0"/>
          <w:divBdr>
            <w:top w:val="none" w:sz="0" w:space="0" w:color="auto"/>
            <w:left w:val="none" w:sz="0" w:space="0" w:color="auto"/>
            <w:bottom w:val="none" w:sz="0" w:space="0" w:color="auto"/>
            <w:right w:val="none" w:sz="0" w:space="0" w:color="auto"/>
          </w:divBdr>
        </w:div>
      </w:divsChild>
    </w:div>
    <w:div w:id="1201630447">
      <w:bodyDiv w:val="1"/>
      <w:marLeft w:val="0"/>
      <w:marRight w:val="0"/>
      <w:marTop w:val="0"/>
      <w:marBottom w:val="0"/>
      <w:divBdr>
        <w:top w:val="none" w:sz="0" w:space="0" w:color="auto"/>
        <w:left w:val="none" w:sz="0" w:space="0" w:color="auto"/>
        <w:bottom w:val="none" w:sz="0" w:space="0" w:color="auto"/>
        <w:right w:val="none" w:sz="0" w:space="0" w:color="auto"/>
      </w:divBdr>
    </w:div>
    <w:div w:id="1340892736">
      <w:bodyDiv w:val="1"/>
      <w:marLeft w:val="0"/>
      <w:marRight w:val="0"/>
      <w:marTop w:val="0"/>
      <w:marBottom w:val="0"/>
      <w:divBdr>
        <w:top w:val="none" w:sz="0" w:space="0" w:color="auto"/>
        <w:left w:val="none" w:sz="0" w:space="0" w:color="auto"/>
        <w:bottom w:val="none" w:sz="0" w:space="0" w:color="auto"/>
        <w:right w:val="none" w:sz="0" w:space="0" w:color="auto"/>
      </w:divBdr>
    </w:div>
    <w:div w:id="1478840545">
      <w:bodyDiv w:val="1"/>
      <w:marLeft w:val="0"/>
      <w:marRight w:val="0"/>
      <w:marTop w:val="0"/>
      <w:marBottom w:val="0"/>
      <w:divBdr>
        <w:top w:val="none" w:sz="0" w:space="0" w:color="auto"/>
        <w:left w:val="none" w:sz="0" w:space="0" w:color="auto"/>
        <w:bottom w:val="none" w:sz="0" w:space="0" w:color="auto"/>
        <w:right w:val="none" w:sz="0" w:space="0" w:color="auto"/>
      </w:divBdr>
    </w:div>
    <w:div w:id="1924096537">
      <w:bodyDiv w:val="1"/>
      <w:marLeft w:val="0"/>
      <w:marRight w:val="0"/>
      <w:marTop w:val="0"/>
      <w:marBottom w:val="0"/>
      <w:divBdr>
        <w:top w:val="none" w:sz="0" w:space="0" w:color="auto"/>
        <w:left w:val="none" w:sz="0" w:space="0" w:color="auto"/>
        <w:bottom w:val="none" w:sz="0" w:space="0" w:color="auto"/>
        <w:right w:val="none" w:sz="0" w:space="0" w:color="auto"/>
      </w:divBdr>
    </w:div>
    <w:div w:id="1962952567">
      <w:bodyDiv w:val="1"/>
      <w:marLeft w:val="0"/>
      <w:marRight w:val="0"/>
      <w:marTop w:val="0"/>
      <w:marBottom w:val="0"/>
      <w:divBdr>
        <w:top w:val="none" w:sz="0" w:space="0" w:color="auto"/>
        <w:left w:val="none" w:sz="0" w:space="0" w:color="auto"/>
        <w:bottom w:val="none" w:sz="0" w:space="0" w:color="auto"/>
        <w:right w:val="none" w:sz="0" w:space="0" w:color="auto"/>
      </w:divBdr>
    </w:div>
    <w:div w:id="19747970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www.muenchen.de/mbq"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98BA371EA441747A471D71EB0ED9EBF" ma:contentTypeVersion="13" ma:contentTypeDescription="Ein neues Dokument erstellen." ma:contentTypeScope="" ma:versionID="025cf7a47e619da621b10bde7ce2c6ba">
  <xsd:schema xmlns:xsd="http://www.w3.org/2001/XMLSchema" xmlns:xs="http://www.w3.org/2001/XMLSchema" xmlns:p="http://schemas.microsoft.com/office/2006/metadata/properties" xmlns:ns2="1ae001c7-8557-4bd1-a2bc-94368a140c83" xmlns:ns3="c05160bd-47a1-4bb6-9345-52cebd4bee2e" targetNamespace="http://schemas.microsoft.com/office/2006/metadata/properties" ma:root="true" ma:fieldsID="f6c4deb63c23c377a84515e484f4d919" ns2:_="" ns3:_="">
    <xsd:import namespace="1ae001c7-8557-4bd1-a2bc-94368a140c83"/>
    <xsd:import namespace="c05160bd-47a1-4bb6-9345-52cebd4bee2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e001c7-8557-4bd1-a2bc-94368a140c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05160bd-47a1-4bb6-9345-52cebd4bee2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c05160bd-47a1-4bb6-9345-52cebd4bee2e">
      <UserInfo>
        <DisplayName>Radmila Krstajic</DisplayName>
        <AccountId>17</AccountId>
        <AccountType/>
      </UserInfo>
    </SharedWithUsers>
  </documentManagement>
</p:properties>
</file>

<file path=customXml/itemProps1.xml><?xml version="1.0" encoding="utf-8"?>
<ds:datastoreItem xmlns:ds="http://schemas.openxmlformats.org/officeDocument/2006/customXml" ds:itemID="{681169AC-C13D-4257-ADF0-ED325E326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e001c7-8557-4bd1-a2bc-94368a140c83"/>
    <ds:schemaRef ds:uri="c05160bd-47a1-4bb6-9345-52cebd4bee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9C1A98-B53D-4F44-9E96-07311664FC32}">
  <ds:schemaRefs>
    <ds:schemaRef ds:uri="http://schemas.microsoft.com/sharepoint/v3/contenttype/forms"/>
  </ds:schemaRefs>
</ds:datastoreItem>
</file>

<file path=customXml/itemProps3.xml><?xml version="1.0" encoding="utf-8"?>
<ds:datastoreItem xmlns:ds="http://schemas.openxmlformats.org/officeDocument/2006/customXml" ds:itemID="{0FDA69AB-2286-43A7-8CCF-0FA848505571}">
  <ds:schemaRefs>
    <ds:schemaRef ds:uri="http://schemas.microsoft.com/office/2006/metadata/properties"/>
    <ds:schemaRef ds:uri="http://purl.org/dc/dcmitype/"/>
    <ds:schemaRef ds:uri="http://schemas.microsoft.com/office/infopath/2007/PartnerControls"/>
    <ds:schemaRef ds:uri="http://www.w3.org/XML/1998/namespace"/>
    <ds:schemaRef ds:uri="http://purl.org/dc/terms/"/>
    <ds:schemaRef ds:uri="http://schemas.microsoft.com/office/2006/documentManagement/types"/>
    <ds:schemaRef ds:uri="http://purl.org/dc/elements/1.1/"/>
    <ds:schemaRef ds:uri="1ae001c7-8557-4bd1-a2bc-94368a140c83"/>
    <ds:schemaRef ds:uri="http://schemas.openxmlformats.org/package/2006/metadata/core-properties"/>
    <ds:schemaRef ds:uri="c05160bd-47a1-4bb6-9345-52cebd4bee2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185</Words>
  <Characters>1396</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Radmila Krstajić</dc:creator>
  <cp:keywords/>
  <dc:description/>
  <cp:lastModifiedBy>Chris Reitz</cp:lastModifiedBy>
  <cp:revision>46</cp:revision>
  <cp:lastPrinted>2020-06-17T14:46:00Z</cp:lastPrinted>
  <dcterms:created xsi:type="dcterms:W3CDTF">2022-03-25T16:37:00Z</dcterms:created>
  <dcterms:modified xsi:type="dcterms:W3CDTF">2024-06-25T13:15:00Z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0x010100798BA371EA441747A471D71EB0ED9EBF</vt:lpwstr>
  </property>
</Properties>
</file>